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B9650" w14:textId="6F7D5813" w:rsidR="002905EA" w:rsidRPr="00226DE4" w:rsidRDefault="002905EA" w:rsidP="002905EA">
      <w:pPr>
        <w:jc w:val="center"/>
        <w:rPr>
          <w:b/>
          <w:bCs/>
          <w:sz w:val="24"/>
          <w:szCs w:val="24"/>
          <w:u w:val="single"/>
        </w:rPr>
      </w:pPr>
      <w:r w:rsidRPr="00226DE4">
        <w:rPr>
          <w:rFonts w:hint="eastAsia"/>
          <w:b/>
          <w:bCs/>
          <w:sz w:val="24"/>
          <w:szCs w:val="24"/>
          <w:u w:val="single"/>
        </w:rPr>
        <w:t>課題</w:t>
      </w:r>
      <w:r w:rsidRPr="00226DE4">
        <w:rPr>
          <w:rFonts w:hint="eastAsia"/>
          <w:b/>
          <w:bCs/>
          <w:sz w:val="24"/>
          <w:szCs w:val="24"/>
          <w:u w:val="single"/>
        </w:rPr>
        <w:t>9</w:t>
      </w:r>
      <w:r w:rsidR="000226E7" w:rsidRPr="000226E7">
        <w:rPr>
          <w:rFonts w:hint="eastAsia"/>
          <w:b/>
          <w:bCs/>
          <w:sz w:val="24"/>
          <w:szCs w:val="24"/>
          <w:u w:val="single"/>
        </w:rPr>
        <w:t>：</w:t>
      </w:r>
      <w:r w:rsidRPr="00226DE4">
        <w:rPr>
          <w:rFonts w:hint="eastAsia"/>
          <w:b/>
          <w:bCs/>
          <w:sz w:val="24"/>
          <w:szCs w:val="24"/>
          <w:u w:val="single"/>
        </w:rPr>
        <w:t>「</w:t>
      </w:r>
      <w:r w:rsidRPr="00226DE4">
        <w:rPr>
          <w:rFonts w:hint="eastAsia"/>
          <w:b/>
          <w:bCs/>
          <w:sz w:val="24"/>
          <w:szCs w:val="24"/>
          <w:u w:val="single"/>
        </w:rPr>
        <w:t xml:space="preserve">20 </w:t>
      </w:r>
      <w:r w:rsidRPr="00226DE4">
        <w:rPr>
          <w:rFonts w:hint="eastAsia"/>
          <w:b/>
          <w:bCs/>
          <w:sz w:val="24"/>
          <w:szCs w:val="24"/>
          <w:u w:val="single"/>
        </w:rPr>
        <w:t>世紀的國際紛爭及危機</w:t>
      </w:r>
      <w:r w:rsidRPr="00226DE4">
        <w:rPr>
          <w:rFonts w:hint="eastAsia"/>
          <w:b/>
          <w:bCs/>
          <w:sz w:val="24"/>
          <w:szCs w:val="24"/>
          <w:u w:val="single"/>
        </w:rPr>
        <w:t xml:space="preserve"> (I) </w:t>
      </w:r>
      <w:proofErr w:type="gramStart"/>
      <w:r w:rsidRPr="00226DE4">
        <w:rPr>
          <w:rFonts w:hint="eastAsia"/>
          <w:b/>
          <w:bCs/>
          <w:sz w:val="24"/>
          <w:szCs w:val="24"/>
          <w:u w:val="single"/>
        </w:rPr>
        <w:t>—</w:t>
      </w:r>
      <w:proofErr w:type="gramEnd"/>
      <w:r w:rsidRPr="00226DE4">
        <w:rPr>
          <w:rFonts w:hint="eastAsia"/>
          <w:b/>
          <w:bCs/>
          <w:sz w:val="24"/>
          <w:szCs w:val="24"/>
          <w:u w:val="single"/>
        </w:rPr>
        <w:t xml:space="preserve"> </w:t>
      </w:r>
      <w:r w:rsidRPr="00226DE4">
        <w:rPr>
          <w:rFonts w:hint="eastAsia"/>
          <w:b/>
          <w:bCs/>
          <w:sz w:val="24"/>
          <w:szCs w:val="24"/>
          <w:u w:val="single"/>
        </w:rPr>
        <w:t>兩次世界大戰」</w:t>
      </w:r>
    </w:p>
    <w:p w14:paraId="0D1242E1" w14:textId="77777777" w:rsidR="002905EA" w:rsidRPr="000226E7" w:rsidRDefault="002905EA" w:rsidP="002905EA">
      <w:pPr>
        <w:jc w:val="center"/>
        <w:rPr>
          <w:b/>
          <w:sz w:val="24"/>
          <w:szCs w:val="24"/>
        </w:rPr>
      </w:pPr>
      <w:r w:rsidRPr="000226E7">
        <w:rPr>
          <w:rFonts w:hint="eastAsia"/>
          <w:b/>
          <w:sz w:val="24"/>
          <w:szCs w:val="24"/>
        </w:rPr>
        <w:t>個案研習：戰爭與發明</w:t>
      </w:r>
      <w:proofErr w:type="gramStart"/>
      <w:r w:rsidRPr="000226E7">
        <w:rPr>
          <w:rFonts w:hint="eastAsia"/>
          <w:b/>
          <w:sz w:val="24"/>
          <w:szCs w:val="24"/>
        </w:rPr>
        <w:t>—</w:t>
      </w:r>
      <w:proofErr w:type="gramEnd"/>
      <w:r w:rsidRPr="000226E7">
        <w:rPr>
          <w:rFonts w:hint="eastAsia"/>
          <w:b/>
          <w:sz w:val="24"/>
          <w:szCs w:val="24"/>
        </w:rPr>
        <w:t>醫學</w:t>
      </w:r>
    </w:p>
    <w:p w14:paraId="5B0A0349" w14:textId="32F253BE" w:rsidR="002B5ACF" w:rsidRPr="000226E7" w:rsidRDefault="00C42AD8" w:rsidP="002905EA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延伸</w:t>
      </w:r>
      <w:r w:rsidR="002905EA" w:rsidRPr="000226E7">
        <w:rPr>
          <w:rFonts w:hint="eastAsia"/>
          <w:b/>
          <w:sz w:val="24"/>
          <w:szCs w:val="24"/>
        </w:rPr>
        <w:t>活動：盤尼西林的發</w:t>
      </w:r>
      <w:r w:rsidR="00CC5B8E" w:rsidRPr="00CC5B8E">
        <w:rPr>
          <w:rFonts w:hint="eastAsia"/>
          <w:b/>
          <w:sz w:val="24"/>
          <w:szCs w:val="24"/>
        </w:rPr>
        <w:t>現</w:t>
      </w:r>
    </w:p>
    <w:p w14:paraId="672A6659" w14:textId="77777777" w:rsidR="002905EA" w:rsidRDefault="002905EA"/>
    <w:p w14:paraId="12277AEB" w14:textId="70BB9B62" w:rsidR="002905EA" w:rsidRDefault="002905EA">
      <w:r w:rsidRPr="002905EA">
        <w:rPr>
          <w:rFonts w:hint="eastAsia"/>
        </w:rPr>
        <w:t>細閱以下兩則資料，然後回</w:t>
      </w:r>
      <w:r w:rsidR="007C700E" w:rsidRPr="007C700E">
        <w:rPr>
          <w:rFonts w:hint="eastAsia"/>
        </w:rPr>
        <w:t>答</w:t>
      </w:r>
      <w:r w:rsidRPr="002905EA">
        <w:rPr>
          <w:rFonts w:hint="eastAsia"/>
        </w:rPr>
        <w:t>相關</w:t>
      </w:r>
      <w:r w:rsidR="007C700E" w:rsidRPr="007C700E">
        <w:rPr>
          <w:rFonts w:hint="eastAsia"/>
        </w:rPr>
        <w:t>問</w:t>
      </w:r>
      <w:r w:rsidRPr="002905EA">
        <w:rPr>
          <w:rFonts w:hint="eastAsia"/>
        </w:rPr>
        <w:t>題。</w:t>
      </w:r>
    </w:p>
    <w:p w14:paraId="0A37501D" w14:textId="77777777" w:rsidR="002905EA" w:rsidRDefault="002905E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6876BD" w14:paraId="43403584" w14:textId="77777777" w:rsidTr="00977FFE">
        <w:tc>
          <w:tcPr>
            <w:tcW w:w="9736" w:type="dxa"/>
            <w:tcBorders>
              <w:top w:val="nil"/>
              <w:left w:val="nil"/>
              <w:right w:val="nil"/>
            </w:tcBorders>
          </w:tcPr>
          <w:p w14:paraId="38C9AD44" w14:textId="3A2973FF" w:rsidR="006876BD" w:rsidRDefault="006876BD" w:rsidP="00A404AB">
            <w:r w:rsidRPr="002905EA">
              <w:rPr>
                <w:rFonts w:hint="eastAsia"/>
              </w:rPr>
              <w:t>資料</w:t>
            </w:r>
            <w:r>
              <w:rPr>
                <w:rFonts w:hint="eastAsia"/>
              </w:rPr>
              <w:t>A</w:t>
            </w:r>
            <w:r w:rsidR="007C700E" w:rsidRPr="007C700E">
              <w:rPr>
                <w:rFonts w:hint="eastAsia"/>
              </w:rPr>
              <w:t>：</w:t>
            </w:r>
            <w:r w:rsidRPr="006876BD">
              <w:rPr>
                <w:rFonts w:hint="eastAsia"/>
              </w:rPr>
              <w:t>以下廣告刊</w:t>
            </w:r>
            <w:r w:rsidR="00D80862" w:rsidRPr="00D80862">
              <w:rPr>
                <w:rFonts w:hint="eastAsia"/>
              </w:rPr>
              <w:t>登</w:t>
            </w:r>
            <w:r w:rsidRPr="006876BD">
              <w:rPr>
                <w:rFonts w:hint="eastAsia"/>
              </w:rPr>
              <w:t>於</w:t>
            </w:r>
            <w:r>
              <w:rPr>
                <w:rFonts w:hint="eastAsia"/>
              </w:rPr>
              <w:t>1</w:t>
            </w:r>
            <w:r>
              <w:t>944</w:t>
            </w:r>
            <w:r w:rsidRPr="006876BD">
              <w:rPr>
                <w:rFonts w:hint="eastAsia"/>
              </w:rPr>
              <w:t>年的美國，宣傳盤尼西林的效用</w:t>
            </w:r>
            <w:r w:rsidR="005163BB">
              <w:rPr>
                <w:rFonts w:ascii="DengXian" w:eastAsia="DengXian" w:hAnsi="DengXian" w:hint="eastAsia"/>
              </w:rPr>
              <w:t>。</w:t>
            </w:r>
            <w:r w:rsidR="005163BB" w:rsidRPr="005163BB">
              <w:rPr>
                <w:rFonts w:ascii="DengXian" w:eastAsia="新細明體" w:hAnsi="DengXian" w:hint="eastAsia"/>
              </w:rPr>
              <w:t>廣告的標題是：「感謝盤尼西林</w:t>
            </w:r>
            <w:r w:rsidR="005163BB" w:rsidRPr="005163BB">
              <w:rPr>
                <w:rFonts w:ascii="DengXian" w:eastAsia="新細明體" w:hAnsi="DengXian"/>
              </w:rPr>
              <w:t xml:space="preserve"> …</w:t>
            </w:r>
            <w:r w:rsidR="00EE0BDA" w:rsidRPr="00EE0BDA">
              <w:rPr>
                <w:rFonts w:ascii="DengXian" w:eastAsia="新細明體" w:hAnsi="DengXian" w:hint="eastAsia"/>
              </w:rPr>
              <w:t>他</w:t>
            </w:r>
            <w:r w:rsidR="00EE0BDA" w:rsidRPr="005163BB">
              <w:rPr>
                <w:rFonts w:ascii="DengXian" w:eastAsia="新細明體" w:hAnsi="DengXian" w:hint="eastAsia"/>
              </w:rPr>
              <w:t>可以</w:t>
            </w:r>
            <w:r w:rsidR="005163BB" w:rsidRPr="005163BB">
              <w:rPr>
                <w:rFonts w:ascii="DengXian" w:eastAsia="新細明體" w:hAnsi="DengXian" w:hint="eastAsia"/>
              </w:rPr>
              <w:t>回家了！」</w:t>
            </w:r>
          </w:p>
        </w:tc>
      </w:tr>
      <w:tr w:rsidR="006876BD" w14:paraId="5DAB6C7B" w14:textId="77777777" w:rsidTr="000D2019">
        <w:tc>
          <w:tcPr>
            <w:tcW w:w="9736" w:type="dxa"/>
          </w:tcPr>
          <w:p w14:paraId="02EB378F" w14:textId="77777777" w:rsidR="006876BD" w:rsidRDefault="006876BD" w:rsidP="006876BD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6BAA1D7" wp14:editId="50DF9A08">
                  <wp:extent cx="5018227" cy="6602935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881" cy="6666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05A809" w14:textId="77777777" w:rsidR="006876BD" w:rsidRDefault="006876BD">
      <w:r>
        <w:br w:type="page"/>
      </w:r>
    </w:p>
    <w:p w14:paraId="5A39BBE3" w14:textId="77777777" w:rsidR="002905EA" w:rsidRDefault="002905E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6876BD" w14:paraId="09E82E45" w14:textId="77777777" w:rsidTr="00977FFE">
        <w:tc>
          <w:tcPr>
            <w:tcW w:w="9736" w:type="dxa"/>
            <w:tcBorders>
              <w:top w:val="nil"/>
              <w:left w:val="nil"/>
              <w:right w:val="nil"/>
            </w:tcBorders>
          </w:tcPr>
          <w:p w14:paraId="70885019" w14:textId="3CFD3337" w:rsidR="006876BD" w:rsidRDefault="006876BD" w:rsidP="00A404AB">
            <w:r w:rsidRPr="006876BD">
              <w:rPr>
                <w:rFonts w:hint="eastAsia"/>
              </w:rPr>
              <w:t>資料</w:t>
            </w:r>
            <w:r>
              <w:rPr>
                <w:rFonts w:hint="eastAsia"/>
              </w:rPr>
              <w:t>B</w:t>
            </w:r>
            <w:r w:rsidR="00D80862" w:rsidRPr="00D80862">
              <w:rPr>
                <w:rFonts w:hint="eastAsia"/>
              </w:rPr>
              <w:t>：以下是</w:t>
            </w:r>
            <w:r>
              <w:rPr>
                <w:rFonts w:hint="eastAsia"/>
              </w:rPr>
              <w:t>1</w:t>
            </w:r>
            <w:r>
              <w:t>945</w:t>
            </w:r>
            <w:r w:rsidRPr="002905EA">
              <w:rPr>
                <w:rFonts w:hint="eastAsia"/>
              </w:rPr>
              <w:t>年</w:t>
            </w:r>
            <w:r>
              <w:rPr>
                <w:rFonts w:hint="eastAsia"/>
              </w:rPr>
              <w:t>1</w:t>
            </w:r>
            <w:r>
              <w:t>2</w:t>
            </w:r>
            <w:r w:rsidRPr="002905EA">
              <w:rPr>
                <w:rFonts w:hint="eastAsia"/>
              </w:rPr>
              <w:t>月</w:t>
            </w:r>
            <w:r w:rsidR="00D80862" w:rsidRPr="00D80862">
              <w:rPr>
                <w:rFonts w:hint="eastAsia"/>
              </w:rPr>
              <w:t>公佈</w:t>
            </w:r>
            <w:r w:rsidRPr="002905EA">
              <w:rPr>
                <w:rFonts w:hint="eastAsia"/>
              </w:rPr>
              <w:t>諾貝爾醫學獎得主時的講話</w:t>
            </w:r>
            <w:r w:rsidR="00D80862" w:rsidRPr="00D80862">
              <w:rPr>
                <w:rFonts w:hint="eastAsia"/>
              </w:rPr>
              <w:t>。</w:t>
            </w:r>
          </w:p>
        </w:tc>
      </w:tr>
      <w:tr w:rsidR="006876BD" w14:paraId="2458DF53" w14:textId="77777777" w:rsidTr="37369BE0">
        <w:tc>
          <w:tcPr>
            <w:tcW w:w="9736" w:type="dxa"/>
          </w:tcPr>
          <w:p w14:paraId="63586B99" w14:textId="5EFC1800" w:rsidR="006876BD" w:rsidRPr="002905EA" w:rsidRDefault="37369BE0" w:rsidP="37369BE0">
            <w:pPr>
              <w:jc w:val="both"/>
              <w:rPr>
                <w:sz w:val="24"/>
                <w:szCs w:val="24"/>
              </w:rPr>
            </w:pPr>
            <w:r w:rsidRPr="37369BE0">
              <w:rPr>
                <w:sz w:val="24"/>
                <w:szCs w:val="24"/>
              </w:rPr>
              <w:t>盤尼西林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對於處理一些重要的傳染病，如敗血症、腦膜炎、氣壞疽、肺炎、梅毒、淋病</w:t>
            </w:r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，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以及許多其他的疾病</w:t>
            </w:r>
            <w:r w:rsidRPr="37369BE0">
              <w:rPr>
                <w:rFonts w:ascii="DengXian" w:eastAsia="新細明體" w:hAnsi="DengXian"/>
                <w:color w:val="00B050"/>
                <w:sz w:val="24"/>
                <w:szCs w:val="24"/>
              </w:rPr>
              <w:t>，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都有非</w:t>
            </w:r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凡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的</w:t>
            </w:r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療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效。本屆諾貝爾獎頒予盤尼西林</w:t>
            </w:r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的發現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和它對許多傳染病的醫治特性，這對醫學</w:t>
            </w:r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科學</w:t>
            </w:r>
            <w:proofErr w:type="gramStart"/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來說是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一個</w:t>
            </w:r>
            <w:proofErr w:type="gramEnd"/>
            <w:r w:rsidRPr="37369BE0">
              <w:rPr>
                <w:rFonts w:ascii="DengXian" w:eastAsia="新細明體" w:hAnsi="DengXian"/>
                <w:sz w:val="24"/>
                <w:szCs w:val="24"/>
              </w:rPr>
              <w:t>至為重要的時刻。</w:t>
            </w:r>
          </w:p>
          <w:p w14:paraId="684C7EFE" w14:textId="18E15C78" w:rsidR="006876BD" w:rsidRDefault="00EB5D75">
            <w:pPr>
              <w:jc w:val="both"/>
            </w:pPr>
            <w:r w:rsidRPr="005B2868">
              <w:rPr>
                <w:rFonts w:hint="eastAsia"/>
                <w:sz w:val="24"/>
                <w:szCs w:val="24"/>
              </w:rPr>
              <w:t>亞歷山大</w:t>
            </w:r>
            <w:proofErr w:type="gramStart"/>
            <w:r w:rsidR="00EE0BDA" w:rsidRPr="00EE0BDA">
              <w:rPr>
                <w:rFonts w:hint="eastAsia"/>
                <w:sz w:val="24"/>
                <w:szCs w:val="24"/>
              </w:rPr>
              <w:t>‧</w:t>
            </w:r>
            <w:proofErr w:type="gramEnd"/>
            <w:r w:rsidRPr="005B2868">
              <w:rPr>
                <w:rFonts w:hint="eastAsia"/>
                <w:sz w:val="24"/>
                <w:szCs w:val="24"/>
              </w:rPr>
              <w:t>弗萊明爵士</w:t>
            </w:r>
            <w:r w:rsidRPr="00E96CF1">
              <w:rPr>
                <w:rFonts w:hint="eastAsia"/>
                <w:sz w:val="24"/>
                <w:szCs w:val="24"/>
              </w:rPr>
              <w:t>、柴恩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博士</w:t>
            </w:r>
            <w:r w:rsidRPr="00E96CF1">
              <w:rPr>
                <w:rFonts w:hint="eastAsia"/>
                <w:sz w:val="24"/>
                <w:szCs w:val="24"/>
              </w:rPr>
              <w:t>、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及</w:t>
            </w:r>
            <w:r>
              <w:rPr>
                <w:rFonts w:hint="eastAsia"/>
                <w:sz w:val="24"/>
                <w:szCs w:val="24"/>
              </w:rPr>
              <w:t>霍華德</w:t>
            </w:r>
            <w:proofErr w:type="gramStart"/>
            <w:r w:rsidR="00EE0BDA" w:rsidRPr="00EE0BDA">
              <w:rPr>
                <w:rFonts w:hint="eastAsia"/>
                <w:sz w:val="24"/>
                <w:szCs w:val="24"/>
              </w:rPr>
              <w:t>‧</w:t>
            </w:r>
            <w:r>
              <w:rPr>
                <w:rFonts w:hint="eastAsia"/>
                <w:sz w:val="24"/>
                <w:szCs w:val="24"/>
              </w:rPr>
              <w:t>弗洛</w:t>
            </w:r>
            <w:proofErr w:type="gramEnd"/>
            <w:r>
              <w:rPr>
                <w:rFonts w:hint="eastAsia"/>
                <w:sz w:val="24"/>
                <w:szCs w:val="24"/>
              </w:rPr>
              <w:t>裡</w:t>
            </w:r>
            <w:r w:rsidRPr="003A239C">
              <w:rPr>
                <w:rFonts w:hint="eastAsia"/>
                <w:sz w:val="24"/>
                <w:szCs w:val="24"/>
              </w:rPr>
              <w:t>爵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士。盤尼西林的故事</w:t>
            </w:r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舉世聞名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。在以不同的</w:t>
            </w:r>
            <w:r w:rsidR="00EE0BDA" w:rsidRPr="00EB5D75">
              <w:rPr>
                <w:rFonts w:ascii="DengXian" w:eastAsia="新細明體" w:hAnsi="DengXian" w:hint="eastAsia"/>
                <w:sz w:val="24"/>
                <w:szCs w:val="24"/>
              </w:rPr>
              <w:t>科學方法</w:t>
            </w:r>
            <w:r w:rsidR="00EE0BDA" w:rsidRPr="00EE0BDA">
              <w:rPr>
                <w:rFonts w:ascii="DengXian" w:eastAsia="新細明體" w:hAnsi="DengXian" w:hint="eastAsia"/>
                <w:sz w:val="24"/>
                <w:szCs w:val="24"/>
              </w:rPr>
              <w:t>合作下</w:t>
            </w:r>
            <w:r w:rsidR="00EE0BDA" w:rsidRPr="00EB5D75">
              <w:rPr>
                <w:rFonts w:ascii="DengXian" w:eastAsia="新細明體" w:hAnsi="DengXian" w:hint="eastAsia"/>
                <w:sz w:val="24"/>
                <w:szCs w:val="24"/>
              </w:rPr>
              <w:t>去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成就一個偉大的共同目標上，它提供了一個極佳的例子。它再一次演示了基礎研究的根本重要性。它的起點本是一個純粹的學術研究，</w:t>
            </w:r>
            <w:r w:rsidR="00EE0BDA" w:rsidRPr="00EE0BDA">
              <w:rPr>
                <w:rFonts w:ascii="DengXian" w:eastAsia="新細明體" w:hAnsi="DengXian" w:hint="eastAsia"/>
                <w:sz w:val="24"/>
                <w:szCs w:val="24"/>
              </w:rPr>
              <w:t>但</w:t>
            </w:r>
            <w:r w:rsidR="00EE0BDA" w:rsidRPr="00EB5D75">
              <w:rPr>
                <w:rFonts w:ascii="DengXian" w:eastAsia="新細明體" w:hAnsi="DengXian" w:hint="eastAsia"/>
                <w:sz w:val="24"/>
                <w:szCs w:val="24"/>
              </w:rPr>
              <w:t>卻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帶來了一個所謂的意外觀察。在現代生物化學、細菌學和</w:t>
            </w:r>
            <w:r>
              <w:rPr>
                <w:rFonts w:ascii="DengXian" w:eastAsia="新細明體" w:hAnsi="DengXian" w:hint="eastAsia"/>
                <w:sz w:val="24"/>
                <w:szCs w:val="24"/>
              </w:rPr>
              <w:t>醫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學研究的協助下，研究員克服了不計其數的困難</w:t>
            </w:r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。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這些工作不僅要求各個不同領域的</w:t>
            </w:r>
            <w:r w:rsidR="005163BB">
              <w:rPr>
                <w:rFonts w:ascii="DengXian" w:eastAsia="新細明體" w:hAnsi="DengXian" w:hint="eastAsia"/>
                <w:sz w:val="24"/>
                <w:szCs w:val="24"/>
              </w:rPr>
              <w:t>協</w:t>
            </w:r>
            <w:r w:rsidR="005163BB" w:rsidRPr="005163BB">
              <w:rPr>
                <w:rFonts w:ascii="DengXian" w:eastAsia="新細明體" w:hAnsi="DengXian" w:hint="eastAsia"/>
                <w:sz w:val="24"/>
                <w:szCs w:val="24"/>
              </w:rPr>
              <w:t>作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，也需要</w:t>
            </w:r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異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常</w:t>
            </w:r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多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的科學熱誠和對一個構想的堅定信</w:t>
            </w:r>
            <w:r w:rsidR="00662FB4" w:rsidRPr="00662FB4">
              <w:rPr>
                <w:rFonts w:ascii="DengXian" w:eastAsia="新細明體" w:hAnsi="DengXian" w:hint="eastAsia"/>
                <w:sz w:val="24"/>
                <w:szCs w:val="24"/>
              </w:rPr>
              <w:t>念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。在人類發明帶來毀滅和破壞比以往</w:t>
            </w:r>
            <w:r w:rsidR="00A404AB" w:rsidRPr="00EB5D75">
              <w:rPr>
                <w:rFonts w:ascii="DengXian" w:eastAsia="新細明體" w:hAnsi="DengXian" w:hint="eastAsia"/>
                <w:sz w:val="24"/>
                <w:szCs w:val="24"/>
              </w:rPr>
              <w:t>歷史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更大的一個時刻裡，盤尼西林的</w:t>
            </w:r>
            <w:r w:rsidR="00A404AB" w:rsidRPr="00A404AB">
              <w:rPr>
                <w:rFonts w:ascii="DengXian" w:eastAsia="新細明體" w:hAnsi="DengXian" w:hint="eastAsia"/>
                <w:sz w:val="24"/>
                <w:szCs w:val="24"/>
              </w:rPr>
              <w:t>出現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卻成為了人類智慧同樣可以用作拯救生命和對抗</w:t>
            </w:r>
            <w:r w:rsidR="005163BB" w:rsidRPr="00EB5D75">
              <w:rPr>
                <w:rFonts w:ascii="DengXian" w:eastAsia="新細明體" w:hAnsi="DengXian" w:hint="eastAsia"/>
                <w:sz w:val="24"/>
                <w:szCs w:val="24"/>
              </w:rPr>
              <w:t>疾病</w:t>
            </w:r>
            <w:r w:rsidR="005163BB" w:rsidRPr="005163BB">
              <w:rPr>
                <w:rFonts w:ascii="DengXian" w:eastAsia="新細明體" w:hAnsi="DengXian" w:hint="eastAsia"/>
                <w:sz w:val="24"/>
                <w:szCs w:val="24"/>
              </w:rPr>
              <w:t>的</w:t>
            </w:r>
            <w:r w:rsidR="005163BB" w:rsidRPr="00EB5D75">
              <w:rPr>
                <w:rFonts w:ascii="DengXian" w:eastAsia="新細明體" w:hAnsi="DengXian" w:hint="eastAsia"/>
                <w:sz w:val="24"/>
                <w:szCs w:val="24"/>
              </w:rPr>
              <w:t>一個</w:t>
            </w:r>
            <w:r w:rsidR="006A255F">
              <w:rPr>
                <w:rFonts w:ascii="DengXian" w:eastAsia="新細明體" w:hAnsi="DengXian" w:hint="eastAsia"/>
                <w:sz w:val="24"/>
                <w:szCs w:val="24"/>
              </w:rPr>
              <w:t>傑出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示範。</w:t>
            </w:r>
          </w:p>
        </w:tc>
      </w:tr>
    </w:tbl>
    <w:p w14:paraId="41C8F396" w14:textId="38B69790" w:rsidR="006876BD" w:rsidRDefault="00662FB4">
      <w:r w:rsidRPr="00662FB4">
        <w:rPr>
          <w:rFonts w:hint="eastAsia"/>
        </w:rPr>
        <w:t>資料來源</w:t>
      </w:r>
      <w:r w:rsidR="00977FFE" w:rsidRPr="00977FFE">
        <w:rPr>
          <w:rFonts w:hint="eastAsia"/>
        </w:rPr>
        <w:t>：</w:t>
      </w:r>
      <w:hyperlink r:id="rId8" w:history="1">
        <w:r w:rsidR="00977FFE" w:rsidRPr="00C0226E">
          <w:rPr>
            <w:rStyle w:val="a7"/>
          </w:rPr>
          <w:t>https://www.nobelprize.org/prizes/medicine/1945/ceremony-speech/</w:t>
        </w:r>
      </w:hyperlink>
      <w:r w:rsidR="00977FFE">
        <w:t xml:space="preserve"> </w:t>
      </w:r>
    </w:p>
    <w:p w14:paraId="4FE1421C" w14:textId="77777777" w:rsidR="00977FFE" w:rsidRDefault="00977FF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CC7596" w:rsidRPr="006901B0" w14:paraId="54D70DD9" w14:textId="77777777" w:rsidTr="37369BE0">
        <w:trPr>
          <w:trHeight w:val="454"/>
        </w:trPr>
        <w:tc>
          <w:tcPr>
            <w:tcW w:w="9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4BC1A" w14:textId="18A534FF" w:rsidR="00CC7596" w:rsidRPr="006901B0" w:rsidRDefault="37369BE0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sz w:val="24"/>
                <w:szCs w:val="24"/>
              </w:rPr>
            </w:pPr>
            <w:r w:rsidRPr="00977FFE">
              <w:rPr>
                <w:rFonts w:hint="eastAsia"/>
                <w:bCs/>
                <w:sz w:val="24"/>
                <w:szCs w:val="24"/>
              </w:rPr>
              <w:t>根</w:t>
            </w:r>
            <w:r w:rsidRPr="37369BE0">
              <w:rPr>
                <w:sz w:val="24"/>
                <w:szCs w:val="24"/>
              </w:rPr>
              <w:t>據資料</w:t>
            </w:r>
            <w:r w:rsidRPr="37369BE0">
              <w:rPr>
                <w:sz w:val="24"/>
                <w:szCs w:val="24"/>
              </w:rPr>
              <w:t>A</w:t>
            </w:r>
            <w:r w:rsidRPr="37369BE0">
              <w:rPr>
                <w:sz w:val="24"/>
                <w:szCs w:val="24"/>
              </w:rPr>
              <w:t>及</w:t>
            </w:r>
            <w:r w:rsidRPr="37369BE0">
              <w:rPr>
                <w:sz w:val="24"/>
                <w:szCs w:val="24"/>
              </w:rPr>
              <w:t>B</w:t>
            </w:r>
            <w:r w:rsidRPr="37369BE0">
              <w:rPr>
                <w:sz w:val="24"/>
                <w:szCs w:val="24"/>
              </w:rPr>
              <w:t>，試指出盤尼西林的效</w:t>
            </w:r>
            <w:r w:rsidR="00A404AB" w:rsidRPr="00A404AB">
              <w:rPr>
                <w:rFonts w:hint="eastAsia"/>
                <w:sz w:val="24"/>
                <w:szCs w:val="24"/>
              </w:rPr>
              <w:t>用</w:t>
            </w:r>
            <w:r w:rsidRPr="37369BE0">
              <w:rPr>
                <w:sz w:val="24"/>
                <w:szCs w:val="24"/>
              </w:rPr>
              <w:t>。</w:t>
            </w:r>
          </w:p>
        </w:tc>
      </w:tr>
      <w:tr w:rsidR="00CC7596" w:rsidRPr="006901B0" w14:paraId="4FADC4E8" w14:textId="77777777" w:rsidTr="37369BE0">
        <w:trPr>
          <w:trHeight w:val="454"/>
        </w:trPr>
        <w:tc>
          <w:tcPr>
            <w:tcW w:w="9736" w:type="dxa"/>
            <w:tcBorders>
              <w:top w:val="nil"/>
              <w:left w:val="nil"/>
              <w:right w:val="nil"/>
            </w:tcBorders>
            <w:vAlign w:val="center"/>
          </w:tcPr>
          <w:p w14:paraId="0FB9754A" w14:textId="77777777" w:rsidR="00CC7596" w:rsidRPr="006901B0" w:rsidRDefault="00CC7596" w:rsidP="006901B0">
            <w:pPr>
              <w:jc w:val="both"/>
              <w:rPr>
                <w:sz w:val="24"/>
                <w:szCs w:val="24"/>
              </w:rPr>
            </w:pPr>
            <w:r w:rsidRPr="006901B0">
              <w:rPr>
                <w:rFonts w:hint="eastAsia"/>
                <w:sz w:val="24"/>
                <w:szCs w:val="24"/>
              </w:rPr>
              <w:t>資料</w:t>
            </w:r>
            <w:r w:rsidRPr="006901B0">
              <w:rPr>
                <w:rFonts w:hint="eastAsia"/>
                <w:sz w:val="24"/>
                <w:szCs w:val="24"/>
              </w:rPr>
              <w:t>A</w:t>
            </w:r>
            <w:r w:rsidRPr="006901B0">
              <w:rPr>
                <w:rFonts w:hint="eastAsia"/>
                <w:sz w:val="24"/>
                <w:szCs w:val="24"/>
              </w:rPr>
              <w:t>：</w:t>
            </w:r>
          </w:p>
        </w:tc>
      </w:tr>
      <w:tr w:rsidR="00CC7596" w:rsidRPr="006901B0" w14:paraId="72A3D3EC" w14:textId="77777777" w:rsidTr="37369BE0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0D0B940D" w14:textId="77777777" w:rsidR="00CC7596" w:rsidRPr="006901B0" w:rsidRDefault="00CC7596" w:rsidP="006901B0">
            <w:pPr>
              <w:jc w:val="both"/>
              <w:rPr>
                <w:sz w:val="24"/>
                <w:szCs w:val="24"/>
              </w:rPr>
            </w:pPr>
          </w:p>
        </w:tc>
      </w:tr>
      <w:tr w:rsidR="00CC7596" w:rsidRPr="006901B0" w14:paraId="0E27B00A" w14:textId="77777777" w:rsidTr="37369BE0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60061E4C" w14:textId="77777777" w:rsidR="00CC7596" w:rsidRPr="006901B0" w:rsidRDefault="00CC7596" w:rsidP="006901B0">
            <w:pPr>
              <w:jc w:val="both"/>
              <w:rPr>
                <w:sz w:val="24"/>
                <w:szCs w:val="24"/>
              </w:rPr>
            </w:pPr>
          </w:p>
        </w:tc>
      </w:tr>
      <w:tr w:rsidR="00CC7596" w:rsidRPr="006901B0" w14:paraId="44EAFD9C" w14:textId="77777777" w:rsidTr="37369BE0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4B94D5A5" w14:textId="77777777" w:rsidR="00CC7596" w:rsidRPr="006901B0" w:rsidRDefault="00CC7596" w:rsidP="006901B0">
            <w:pPr>
              <w:jc w:val="both"/>
              <w:rPr>
                <w:sz w:val="24"/>
                <w:szCs w:val="24"/>
              </w:rPr>
            </w:pPr>
          </w:p>
        </w:tc>
      </w:tr>
      <w:tr w:rsidR="00CC7596" w:rsidRPr="006901B0" w14:paraId="1A2E985F" w14:textId="77777777" w:rsidTr="37369BE0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25D22423" w14:textId="77777777" w:rsidR="00CC7596" w:rsidRPr="006901B0" w:rsidRDefault="00CC7596" w:rsidP="006901B0">
            <w:pPr>
              <w:jc w:val="both"/>
              <w:rPr>
                <w:sz w:val="24"/>
                <w:szCs w:val="24"/>
              </w:rPr>
            </w:pPr>
            <w:r w:rsidRPr="006901B0">
              <w:rPr>
                <w:rFonts w:hint="eastAsia"/>
                <w:sz w:val="24"/>
                <w:szCs w:val="24"/>
              </w:rPr>
              <w:t>資料</w:t>
            </w:r>
            <w:r w:rsidRPr="006901B0">
              <w:rPr>
                <w:rFonts w:hint="eastAsia"/>
                <w:sz w:val="24"/>
                <w:szCs w:val="24"/>
              </w:rPr>
              <w:t>B</w:t>
            </w:r>
            <w:r w:rsidRPr="006901B0">
              <w:rPr>
                <w:rFonts w:hint="eastAsia"/>
                <w:sz w:val="24"/>
                <w:szCs w:val="24"/>
              </w:rPr>
              <w:t>：</w:t>
            </w:r>
          </w:p>
        </w:tc>
      </w:tr>
      <w:tr w:rsidR="00CC7596" w:rsidRPr="006901B0" w14:paraId="3DEEC669" w14:textId="77777777" w:rsidTr="37369BE0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3656B9AB" w14:textId="77777777" w:rsidR="00CC7596" w:rsidRPr="006901B0" w:rsidRDefault="00CC7596" w:rsidP="006901B0">
            <w:pPr>
              <w:jc w:val="both"/>
              <w:rPr>
                <w:sz w:val="24"/>
                <w:szCs w:val="24"/>
              </w:rPr>
            </w:pPr>
          </w:p>
        </w:tc>
      </w:tr>
      <w:tr w:rsidR="00CC7596" w:rsidRPr="006901B0" w14:paraId="45FB0818" w14:textId="77777777" w:rsidTr="37369BE0">
        <w:trPr>
          <w:trHeight w:val="454"/>
        </w:trPr>
        <w:tc>
          <w:tcPr>
            <w:tcW w:w="9736" w:type="dxa"/>
            <w:tcBorders>
              <w:left w:val="nil"/>
              <w:bottom w:val="nil"/>
              <w:right w:val="nil"/>
            </w:tcBorders>
            <w:vAlign w:val="center"/>
          </w:tcPr>
          <w:p w14:paraId="049F31CB" w14:textId="77777777" w:rsidR="00CC7596" w:rsidRPr="006901B0" w:rsidRDefault="00CC7596" w:rsidP="006901B0">
            <w:pPr>
              <w:jc w:val="both"/>
              <w:rPr>
                <w:sz w:val="24"/>
                <w:szCs w:val="24"/>
              </w:rPr>
            </w:pPr>
          </w:p>
        </w:tc>
      </w:tr>
      <w:tr w:rsidR="00CC7596" w:rsidRPr="006901B0" w14:paraId="687FB262" w14:textId="77777777" w:rsidTr="00977FFE">
        <w:trPr>
          <w:trHeight w:val="454"/>
        </w:trPr>
        <w:tc>
          <w:tcPr>
            <w:tcW w:w="9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05B52" w14:textId="0FB1FB00" w:rsidR="00CC7596" w:rsidRPr="006901B0" w:rsidRDefault="00467AAB" w:rsidP="00977FFE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sz w:val="24"/>
                <w:szCs w:val="24"/>
              </w:rPr>
            </w:pPr>
            <w:r w:rsidRPr="00467AAB">
              <w:rPr>
                <w:rFonts w:hint="eastAsia"/>
                <w:sz w:val="24"/>
                <w:szCs w:val="24"/>
              </w:rPr>
              <w:t>參考</w:t>
            </w:r>
            <w:r w:rsidR="37369BE0" w:rsidRPr="37369BE0">
              <w:rPr>
                <w:sz w:val="24"/>
                <w:szCs w:val="24"/>
              </w:rPr>
              <w:t>資料</w:t>
            </w:r>
            <w:r w:rsidR="37369BE0" w:rsidRPr="37369BE0">
              <w:rPr>
                <w:sz w:val="24"/>
                <w:szCs w:val="24"/>
              </w:rPr>
              <w:t>A</w:t>
            </w:r>
            <w:r w:rsidR="00A404AB" w:rsidRPr="00A404AB">
              <w:rPr>
                <w:rFonts w:hint="eastAsia"/>
                <w:sz w:val="24"/>
                <w:szCs w:val="24"/>
              </w:rPr>
              <w:t>及</w:t>
            </w:r>
            <w:r w:rsidR="37369BE0" w:rsidRPr="37369BE0">
              <w:rPr>
                <w:sz w:val="24"/>
                <w:szCs w:val="24"/>
              </w:rPr>
              <w:t>B</w:t>
            </w:r>
            <w:r w:rsidR="00A404AB" w:rsidRPr="00A404AB">
              <w:rPr>
                <w:rFonts w:hint="eastAsia"/>
                <w:sz w:val="24"/>
                <w:szCs w:val="24"/>
              </w:rPr>
              <w:t>，並</w:t>
            </w:r>
            <w:r w:rsidR="37369BE0" w:rsidRPr="37369BE0">
              <w:rPr>
                <w:sz w:val="24"/>
                <w:szCs w:val="24"/>
              </w:rPr>
              <w:t>就你所知，在盤尼西林的發</w:t>
            </w:r>
            <w:r w:rsidRPr="00467AAB">
              <w:rPr>
                <w:rFonts w:hint="eastAsia"/>
                <w:sz w:val="24"/>
                <w:szCs w:val="24"/>
              </w:rPr>
              <w:t>現</w:t>
            </w:r>
            <w:r w:rsidR="37369BE0" w:rsidRPr="37369BE0">
              <w:rPr>
                <w:sz w:val="24"/>
                <w:szCs w:val="24"/>
              </w:rPr>
              <w:t>上有什麼值得學習的正面價值和態度？</w:t>
            </w:r>
          </w:p>
        </w:tc>
      </w:tr>
      <w:tr w:rsidR="00CC7596" w14:paraId="53128261" w14:textId="77777777" w:rsidTr="00977FFE">
        <w:trPr>
          <w:trHeight w:val="454"/>
        </w:trPr>
        <w:tc>
          <w:tcPr>
            <w:tcW w:w="9736" w:type="dxa"/>
            <w:tcBorders>
              <w:top w:val="nil"/>
              <w:left w:val="nil"/>
              <w:right w:val="nil"/>
            </w:tcBorders>
            <w:vAlign w:val="center"/>
          </w:tcPr>
          <w:p w14:paraId="62486C05" w14:textId="77777777" w:rsidR="00CC7596" w:rsidRDefault="00CC7596" w:rsidP="006901B0">
            <w:pPr>
              <w:jc w:val="both"/>
            </w:pPr>
          </w:p>
        </w:tc>
      </w:tr>
      <w:tr w:rsidR="006901B0" w14:paraId="4101652C" w14:textId="77777777" w:rsidTr="37369BE0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4B99056E" w14:textId="77777777" w:rsidR="006901B0" w:rsidRDefault="006901B0" w:rsidP="006901B0">
            <w:pPr>
              <w:jc w:val="both"/>
            </w:pPr>
          </w:p>
        </w:tc>
      </w:tr>
      <w:tr w:rsidR="006901B0" w14:paraId="1299C43A" w14:textId="77777777" w:rsidTr="37369BE0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4DDBEF00" w14:textId="77777777" w:rsidR="006901B0" w:rsidRDefault="006901B0" w:rsidP="006901B0">
            <w:pPr>
              <w:jc w:val="both"/>
            </w:pPr>
          </w:p>
        </w:tc>
      </w:tr>
      <w:tr w:rsidR="006901B0" w14:paraId="3461D779" w14:textId="77777777" w:rsidTr="37369BE0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3CF2D8B6" w14:textId="77777777" w:rsidR="006901B0" w:rsidRDefault="006901B0" w:rsidP="006901B0">
            <w:pPr>
              <w:jc w:val="both"/>
            </w:pPr>
          </w:p>
        </w:tc>
      </w:tr>
      <w:tr w:rsidR="006901B0" w14:paraId="0FB78278" w14:textId="77777777" w:rsidTr="37369BE0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1FC39945" w14:textId="77777777" w:rsidR="006901B0" w:rsidRDefault="006901B0" w:rsidP="006901B0">
            <w:pPr>
              <w:jc w:val="both"/>
            </w:pPr>
          </w:p>
        </w:tc>
      </w:tr>
    </w:tbl>
    <w:p w14:paraId="2DD42C1B" w14:textId="77777777" w:rsidR="009579DF" w:rsidRDefault="009579DF" w:rsidP="009579DF">
      <w:r>
        <w:br w:type="page"/>
      </w:r>
    </w:p>
    <w:p w14:paraId="5702291E" w14:textId="77777777" w:rsidR="009579DF" w:rsidRPr="00226DE4" w:rsidRDefault="009579DF" w:rsidP="009579DF">
      <w:pPr>
        <w:jc w:val="center"/>
        <w:rPr>
          <w:b/>
          <w:bCs/>
          <w:sz w:val="24"/>
          <w:szCs w:val="24"/>
          <w:u w:val="single"/>
        </w:rPr>
      </w:pPr>
      <w:r w:rsidRPr="00226DE4">
        <w:rPr>
          <w:rFonts w:hint="eastAsia"/>
          <w:b/>
          <w:bCs/>
          <w:sz w:val="24"/>
          <w:szCs w:val="24"/>
          <w:u w:val="single"/>
        </w:rPr>
        <w:lastRenderedPageBreak/>
        <w:t>課題</w:t>
      </w:r>
      <w:r w:rsidRPr="00226DE4">
        <w:rPr>
          <w:rFonts w:hint="eastAsia"/>
          <w:b/>
          <w:bCs/>
          <w:sz w:val="24"/>
          <w:szCs w:val="24"/>
          <w:u w:val="single"/>
        </w:rPr>
        <w:t>9</w:t>
      </w:r>
      <w:r w:rsidRPr="000226E7">
        <w:rPr>
          <w:rFonts w:hint="eastAsia"/>
          <w:b/>
          <w:bCs/>
          <w:sz w:val="24"/>
          <w:szCs w:val="24"/>
          <w:u w:val="single"/>
        </w:rPr>
        <w:t>：</w:t>
      </w:r>
      <w:r w:rsidRPr="00226DE4">
        <w:rPr>
          <w:rFonts w:hint="eastAsia"/>
          <w:b/>
          <w:bCs/>
          <w:sz w:val="24"/>
          <w:szCs w:val="24"/>
          <w:u w:val="single"/>
        </w:rPr>
        <w:t>「</w:t>
      </w:r>
      <w:r w:rsidRPr="00226DE4">
        <w:rPr>
          <w:rFonts w:hint="eastAsia"/>
          <w:b/>
          <w:bCs/>
          <w:sz w:val="24"/>
          <w:szCs w:val="24"/>
          <w:u w:val="single"/>
        </w:rPr>
        <w:t xml:space="preserve">20 </w:t>
      </w:r>
      <w:r w:rsidRPr="00226DE4">
        <w:rPr>
          <w:rFonts w:hint="eastAsia"/>
          <w:b/>
          <w:bCs/>
          <w:sz w:val="24"/>
          <w:szCs w:val="24"/>
          <w:u w:val="single"/>
        </w:rPr>
        <w:t>世紀的國際紛爭及危機</w:t>
      </w:r>
      <w:r w:rsidRPr="00226DE4">
        <w:rPr>
          <w:rFonts w:hint="eastAsia"/>
          <w:b/>
          <w:bCs/>
          <w:sz w:val="24"/>
          <w:szCs w:val="24"/>
          <w:u w:val="single"/>
        </w:rPr>
        <w:t xml:space="preserve"> (I) </w:t>
      </w:r>
      <w:proofErr w:type="gramStart"/>
      <w:r w:rsidRPr="00226DE4">
        <w:rPr>
          <w:rFonts w:hint="eastAsia"/>
          <w:b/>
          <w:bCs/>
          <w:sz w:val="24"/>
          <w:szCs w:val="24"/>
          <w:u w:val="single"/>
        </w:rPr>
        <w:t>—</w:t>
      </w:r>
      <w:proofErr w:type="gramEnd"/>
      <w:r w:rsidRPr="00226DE4">
        <w:rPr>
          <w:rFonts w:hint="eastAsia"/>
          <w:b/>
          <w:bCs/>
          <w:sz w:val="24"/>
          <w:szCs w:val="24"/>
          <w:u w:val="single"/>
        </w:rPr>
        <w:t xml:space="preserve"> </w:t>
      </w:r>
      <w:r w:rsidRPr="00226DE4">
        <w:rPr>
          <w:rFonts w:hint="eastAsia"/>
          <w:b/>
          <w:bCs/>
          <w:sz w:val="24"/>
          <w:szCs w:val="24"/>
          <w:u w:val="single"/>
        </w:rPr>
        <w:t>兩次世界大戰」</w:t>
      </w:r>
    </w:p>
    <w:p w14:paraId="08F03E44" w14:textId="77777777" w:rsidR="009579DF" w:rsidRPr="000226E7" w:rsidRDefault="009579DF" w:rsidP="009579DF">
      <w:pPr>
        <w:jc w:val="center"/>
        <w:rPr>
          <w:b/>
          <w:sz w:val="24"/>
          <w:szCs w:val="24"/>
        </w:rPr>
      </w:pPr>
      <w:r w:rsidRPr="000226E7">
        <w:rPr>
          <w:rFonts w:hint="eastAsia"/>
          <w:b/>
          <w:sz w:val="24"/>
          <w:szCs w:val="24"/>
        </w:rPr>
        <w:t>個案研習：戰爭與發明</w:t>
      </w:r>
      <w:proofErr w:type="gramStart"/>
      <w:r w:rsidRPr="000226E7">
        <w:rPr>
          <w:rFonts w:hint="eastAsia"/>
          <w:b/>
          <w:sz w:val="24"/>
          <w:szCs w:val="24"/>
        </w:rPr>
        <w:t>—</w:t>
      </w:r>
      <w:proofErr w:type="gramEnd"/>
      <w:r w:rsidRPr="000226E7">
        <w:rPr>
          <w:rFonts w:hint="eastAsia"/>
          <w:b/>
          <w:sz w:val="24"/>
          <w:szCs w:val="24"/>
        </w:rPr>
        <w:t>醫學</w:t>
      </w:r>
    </w:p>
    <w:p w14:paraId="03916C6E" w14:textId="77777777" w:rsidR="009579DF" w:rsidRPr="000226E7" w:rsidRDefault="009579DF" w:rsidP="009579DF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延伸</w:t>
      </w:r>
      <w:r w:rsidRPr="000226E7">
        <w:rPr>
          <w:rFonts w:hint="eastAsia"/>
          <w:b/>
          <w:sz w:val="24"/>
          <w:szCs w:val="24"/>
        </w:rPr>
        <w:t>活動：盤尼西林的發</w:t>
      </w:r>
      <w:r w:rsidRPr="00CC5B8E">
        <w:rPr>
          <w:rFonts w:hint="eastAsia"/>
          <w:b/>
          <w:sz w:val="24"/>
          <w:szCs w:val="24"/>
        </w:rPr>
        <w:t>現</w:t>
      </w:r>
      <w:bookmarkStart w:id="0" w:name="_GoBack"/>
      <w:bookmarkEnd w:id="0"/>
    </w:p>
    <w:p w14:paraId="7CF97480" w14:textId="4E3DA41A" w:rsidR="009579DF" w:rsidRPr="000F02FE" w:rsidRDefault="000F02FE" w:rsidP="000F02FE">
      <w:pPr>
        <w:jc w:val="center"/>
        <w:rPr>
          <w:rFonts w:eastAsia="DengXian" w:hint="eastAsia"/>
          <w:color w:val="FF0000"/>
          <w:sz w:val="24"/>
          <w:szCs w:val="24"/>
          <w:lang w:eastAsia="zh-CN"/>
        </w:rPr>
      </w:pPr>
      <w:r w:rsidRPr="000F02FE">
        <w:rPr>
          <w:rFonts w:eastAsia="新細明體" w:hint="eastAsia"/>
          <w:color w:val="FF0000"/>
          <w:sz w:val="24"/>
          <w:szCs w:val="24"/>
        </w:rPr>
        <w:t>建議答案</w:t>
      </w:r>
    </w:p>
    <w:p w14:paraId="08F749B7" w14:textId="77777777" w:rsidR="009579DF" w:rsidRDefault="009579DF" w:rsidP="009579DF">
      <w:r w:rsidRPr="002905EA">
        <w:rPr>
          <w:rFonts w:hint="eastAsia"/>
        </w:rPr>
        <w:t>細閱以下兩則資料，然後回</w:t>
      </w:r>
      <w:r w:rsidRPr="007C700E">
        <w:rPr>
          <w:rFonts w:hint="eastAsia"/>
        </w:rPr>
        <w:t>答</w:t>
      </w:r>
      <w:r w:rsidRPr="002905EA">
        <w:rPr>
          <w:rFonts w:hint="eastAsia"/>
        </w:rPr>
        <w:t>相關</w:t>
      </w:r>
      <w:r w:rsidRPr="007C700E">
        <w:rPr>
          <w:rFonts w:hint="eastAsia"/>
        </w:rPr>
        <w:t>問</w:t>
      </w:r>
      <w:r w:rsidRPr="002905EA">
        <w:rPr>
          <w:rFonts w:hint="eastAsia"/>
        </w:rPr>
        <w:t>題。</w:t>
      </w:r>
    </w:p>
    <w:p w14:paraId="11D3A4A9" w14:textId="77777777" w:rsidR="009579DF" w:rsidRDefault="009579DF" w:rsidP="009579D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9579DF" w14:paraId="387B4AAD" w14:textId="77777777" w:rsidTr="009F7885">
        <w:tc>
          <w:tcPr>
            <w:tcW w:w="9736" w:type="dxa"/>
            <w:tcBorders>
              <w:top w:val="nil"/>
              <w:left w:val="nil"/>
              <w:right w:val="nil"/>
            </w:tcBorders>
          </w:tcPr>
          <w:p w14:paraId="7F609D31" w14:textId="77777777" w:rsidR="009579DF" w:rsidRDefault="009579DF" w:rsidP="009F7885">
            <w:r w:rsidRPr="002905EA">
              <w:rPr>
                <w:rFonts w:hint="eastAsia"/>
              </w:rPr>
              <w:t>資料</w:t>
            </w:r>
            <w:r>
              <w:rPr>
                <w:rFonts w:hint="eastAsia"/>
              </w:rPr>
              <w:t>A</w:t>
            </w:r>
            <w:r w:rsidRPr="007C700E">
              <w:rPr>
                <w:rFonts w:hint="eastAsia"/>
              </w:rPr>
              <w:t>：</w:t>
            </w:r>
            <w:r w:rsidRPr="006876BD">
              <w:rPr>
                <w:rFonts w:hint="eastAsia"/>
              </w:rPr>
              <w:t>以下廣告刊</w:t>
            </w:r>
            <w:r w:rsidRPr="00D80862">
              <w:rPr>
                <w:rFonts w:hint="eastAsia"/>
              </w:rPr>
              <w:t>登</w:t>
            </w:r>
            <w:r w:rsidRPr="006876BD">
              <w:rPr>
                <w:rFonts w:hint="eastAsia"/>
              </w:rPr>
              <w:t>於</w:t>
            </w:r>
            <w:r>
              <w:rPr>
                <w:rFonts w:hint="eastAsia"/>
              </w:rPr>
              <w:t>1</w:t>
            </w:r>
            <w:r>
              <w:t>944</w:t>
            </w:r>
            <w:r w:rsidRPr="006876BD">
              <w:rPr>
                <w:rFonts w:hint="eastAsia"/>
              </w:rPr>
              <w:t>年的美國，宣傳盤尼西林的效用</w:t>
            </w:r>
            <w:r>
              <w:rPr>
                <w:rFonts w:ascii="DengXian" w:eastAsia="DengXian" w:hAnsi="DengXian" w:hint="eastAsia"/>
              </w:rPr>
              <w:t>。</w:t>
            </w:r>
            <w:r w:rsidRPr="005163BB">
              <w:rPr>
                <w:rFonts w:ascii="DengXian" w:eastAsia="新細明體" w:hAnsi="DengXian" w:hint="eastAsia"/>
              </w:rPr>
              <w:t>廣告的標題是：「感謝盤尼西林</w:t>
            </w:r>
            <w:r w:rsidRPr="005163BB">
              <w:rPr>
                <w:rFonts w:ascii="DengXian" w:eastAsia="新細明體" w:hAnsi="DengXian"/>
              </w:rPr>
              <w:t xml:space="preserve"> …</w:t>
            </w:r>
            <w:r w:rsidRPr="00EE0BDA">
              <w:rPr>
                <w:rFonts w:ascii="DengXian" w:eastAsia="新細明體" w:hAnsi="DengXian" w:hint="eastAsia"/>
              </w:rPr>
              <w:t>他</w:t>
            </w:r>
            <w:r w:rsidRPr="005163BB">
              <w:rPr>
                <w:rFonts w:ascii="DengXian" w:eastAsia="新細明體" w:hAnsi="DengXian" w:hint="eastAsia"/>
              </w:rPr>
              <w:t>可以回家了！」</w:t>
            </w:r>
          </w:p>
        </w:tc>
      </w:tr>
      <w:tr w:rsidR="009579DF" w14:paraId="4C1C101D" w14:textId="77777777" w:rsidTr="009F7885">
        <w:tc>
          <w:tcPr>
            <w:tcW w:w="9736" w:type="dxa"/>
          </w:tcPr>
          <w:p w14:paraId="6CEC9BA6" w14:textId="77777777" w:rsidR="009579DF" w:rsidRDefault="009579DF" w:rsidP="009F788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962169A" wp14:editId="2309F9A6">
                  <wp:extent cx="5018227" cy="6602935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881" cy="6666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2F615" w14:textId="77777777" w:rsidR="009579DF" w:rsidRDefault="009579DF" w:rsidP="009579DF">
      <w:r>
        <w:br w:type="page"/>
      </w:r>
    </w:p>
    <w:p w14:paraId="65C783C1" w14:textId="77777777" w:rsidR="009579DF" w:rsidRDefault="009579DF" w:rsidP="009579D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9579DF" w14:paraId="2279A5F7" w14:textId="77777777" w:rsidTr="009F7885">
        <w:tc>
          <w:tcPr>
            <w:tcW w:w="9736" w:type="dxa"/>
            <w:tcBorders>
              <w:top w:val="nil"/>
              <w:left w:val="nil"/>
              <w:right w:val="nil"/>
            </w:tcBorders>
          </w:tcPr>
          <w:p w14:paraId="32167455" w14:textId="77777777" w:rsidR="009579DF" w:rsidRDefault="009579DF" w:rsidP="009F7885">
            <w:r w:rsidRPr="006876BD">
              <w:rPr>
                <w:rFonts w:hint="eastAsia"/>
              </w:rPr>
              <w:t>資料</w:t>
            </w:r>
            <w:r>
              <w:rPr>
                <w:rFonts w:hint="eastAsia"/>
              </w:rPr>
              <w:t>B</w:t>
            </w:r>
            <w:r w:rsidRPr="00D80862">
              <w:rPr>
                <w:rFonts w:hint="eastAsia"/>
              </w:rPr>
              <w:t>：以下是</w:t>
            </w:r>
            <w:r>
              <w:rPr>
                <w:rFonts w:hint="eastAsia"/>
              </w:rPr>
              <w:t>1</w:t>
            </w:r>
            <w:r>
              <w:t>945</w:t>
            </w:r>
            <w:r w:rsidRPr="002905EA">
              <w:rPr>
                <w:rFonts w:hint="eastAsia"/>
              </w:rPr>
              <w:t>年</w:t>
            </w:r>
            <w:r>
              <w:rPr>
                <w:rFonts w:hint="eastAsia"/>
              </w:rPr>
              <w:t>1</w:t>
            </w:r>
            <w:r>
              <w:t>2</w:t>
            </w:r>
            <w:r w:rsidRPr="002905EA">
              <w:rPr>
                <w:rFonts w:hint="eastAsia"/>
              </w:rPr>
              <w:t>月</w:t>
            </w:r>
            <w:r w:rsidRPr="00D80862">
              <w:rPr>
                <w:rFonts w:hint="eastAsia"/>
              </w:rPr>
              <w:t>公佈</w:t>
            </w:r>
            <w:r w:rsidRPr="002905EA">
              <w:rPr>
                <w:rFonts w:hint="eastAsia"/>
              </w:rPr>
              <w:t>諾貝爾醫學獎得主時的講話</w:t>
            </w:r>
            <w:r w:rsidRPr="00D80862">
              <w:rPr>
                <w:rFonts w:hint="eastAsia"/>
              </w:rPr>
              <w:t>。</w:t>
            </w:r>
          </w:p>
        </w:tc>
      </w:tr>
      <w:tr w:rsidR="009579DF" w14:paraId="1082D908" w14:textId="77777777" w:rsidTr="009F7885">
        <w:tc>
          <w:tcPr>
            <w:tcW w:w="9736" w:type="dxa"/>
          </w:tcPr>
          <w:p w14:paraId="2FE0BA57" w14:textId="77777777" w:rsidR="009579DF" w:rsidRPr="002905EA" w:rsidRDefault="009579DF" w:rsidP="009F7885">
            <w:pPr>
              <w:jc w:val="both"/>
              <w:rPr>
                <w:sz w:val="24"/>
                <w:szCs w:val="24"/>
              </w:rPr>
            </w:pPr>
            <w:r w:rsidRPr="37369BE0">
              <w:rPr>
                <w:sz w:val="24"/>
                <w:szCs w:val="24"/>
              </w:rPr>
              <w:t>盤尼西林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對於處理一些重要的傳染病，如敗血症、腦膜炎、氣壞疽、肺炎、梅毒、淋病</w:t>
            </w:r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，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以及許多其他的疾病</w:t>
            </w:r>
            <w:r w:rsidRPr="37369BE0">
              <w:rPr>
                <w:rFonts w:ascii="DengXian" w:eastAsia="新細明體" w:hAnsi="DengXian"/>
                <w:color w:val="00B050"/>
                <w:sz w:val="24"/>
                <w:szCs w:val="24"/>
              </w:rPr>
              <w:t>，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都有非</w:t>
            </w:r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凡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的</w:t>
            </w:r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療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效。本屆諾貝爾獎頒予盤尼西林</w:t>
            </w:r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的發現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和它對許多傳染病的醫治特性，這對醫學</w:t>
            </w:r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科學</w:t>
            </w:r>
            <w:proofErr w:type="gramStart"/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來說是</w:t>
            </w:r>
            <w:r w:rsidRPr="37369BE0">
              <w:rPr>
                <w:rFonts w:ascii="DengXian" w:eastAsia="新細明體" w:hAnsi="DengXian"/>
                <w:sz w:val="24"/>
                <w:szCs w:val="24"/>
              </w:rPr>
              <w:t>一個</w:t>
            </w:r>
            <w:proofErr w:type="gramEnd"/>
            <w:r w:rsidRPr="37369BE0">
              <w:rPr>
                <w:rFonts w:ascii="DengXian" w:eastAsia="新細明體" w:hAnsi="DengXian"/>
                <w:sz w:val="24"/>
                <w:szCs w:val="24"/>
              </w:rPr>
              <w:t>至為重要的時刻。</w:t>
            </w:r>
          </w:p>
          <w:p w14:paraId="5B596BA1" w14:textId="77777777" w:rsidR="009579DF" w:rsidRDefault="009579DF" w:rsidP="009F7885">
            <w:pPr>
              <w:jc w:val="both"/>
            </w:pPr>
            <w:r w:rsidRPr="005B2868">
              <w:rPr>
                <w:rFonts w:hint="eastAsia"/>
                <w:sz w:val="24"/>
                <w:szCs w:val="24"/>
              </w:rPr>
              <w:t>亞歷山大</w:t>
            </w:r>
            <w:proofErr w:type="gramStart"/>
            <w:r w:rsidRPr="00EE0BDA">
              <w:rPr>
                <w:rFonts w:hint="eastAsia"/>
                <w:sz w:val="24"/>
                <w:szCs w:val="24"/>
              </w:rPr>
              <w:t>‧</w:t>
            </w:r>
            <w:proofErr w:type="gramEnd"/>
            <w:r w:rsidRPr="005B2868">
              <w:rPr>
                <w:rFonts w:hint="eastAsia"/>
                <w:sz w:val="24"/>
                <w:szCs w:val="24"/>
              </w:rPr>
              <w:t>弗萊明爵士</w:t>
            </w:r>
            <w:r w:rsidRPr="00E96CF1">
              <w:rPr>
                <w:rFonts w:hint="eastAsia"/>
                <w:sz w:val="24"/>
                <w:szCs w:val="24"/>
              </w:rPr>
              <w:t>、柴恩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博士</w:t>
            </w:r>
            <w:r w:rsidRPr="00E96CF1">
              <w:rPr>
                <w:rFonts w:hint="eastAsia"/>
                <w:sz w:val="24"/>
                <w:szCs w:val="24"/>
              </w:rPr>
              <w:t>、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及</w:t>
            </w:r>
            <w:r>
              <w:rPr>
                <w:rFonts w:hint="eastAsia"/>
                <w:sz w:val="24"/>
                <w:szCs w:val="24"/>
              </w:rPr>
              <w:t>霍華德</w:t>
            </w:r>
            <w:proofErr w:type="gramStart"/>
            <w:r w:rsidRPr="00EE0BDA">
              <w:rPr>
                <w:rFonts w:hint="eastAsia"/>
                <w:sz w:val="24"/>
                <w:szCs w:val="24"/>
              </w:rPr>
              <w:t>‧</w:t>
            </w:r>
            <w:r>
              <w:rPr>
                <w:rFonts w:hint="eastAsia"/>
                <w:sz w:val="24"/>
                <w:szCs w:val="24"/>
              </w:rPr>
              <w:t>弗洛</w:t>
            </w:r>
            <w:proofErr w:type="gramEnd"/>
            <w:r>
              <w:rPr>
                <w:rFonts w:hint="eastAsia"/>
                <w:sz w:val="24"/>
                <w:szCs w:val="24"/>
              </w:rPr>
              <w:t>裡</w:t>
            </w:r>
            <w:r w:rsidRPr="003A239C">
              <w:rPr>
                <w:rFonts w:hint="eastAsia"/>
                <w:sz w:val="24"/>
                <w:szCs w:val="24"/>
              </w:rPr>
              <w:t>爵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士。盤尼西林的故事</w:t>
            </w:r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舉世聞名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。在以不同的科學方法</w:t>
            </w:r>
            <w:r w:rsidRPr="00EE0BDA">
              <w:rPr>
                <w:rFonts w:ascii="DengXian" w:eastAsia="新細明體" w:hAnsi="DengXian" w:hint="eastAsia"/>
                <w:sz w:val="24"/>
                <w:szCs w:val="24"/>
              </w:rPr>
              <w:t>合作下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去成就一個偉大的共同目標上，它提供了一個極佳的例子。它再一次演示了基礎研究的根本重要性。它的起點本是一個純粹的學術研究，</w:t>
            </w:r>
            <w:r w:rsidRPr="00EE0BDA">
              <w:rPr>
                <w:rFonts w:ascii="DengXian" w:eastAsia="新細明體" w:hAnsi="DengXian" w:hint="eastAsia"/>
                <w:sz w:val="24"/>
                <w:szCs w:val="24"/>
              </w:rPr>
              <w:t>但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卻帶來了一個所謂的意外觀察。在現代生物化學、細菌學和</w:t>
            </w:r>
            <w:r>
              <w:rPr>
                <w:rFonts w:ascii="DengXian" w:eastAsia="新細明體" w:hAnsi="DengXian" w:hint="eastAsia"/>
                <w:sz w:val="24"/>
                <w:szCs w:val="24"/>
              </w:rPr>
              <w:t>醫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學研究的協助下，研究員克服了不計其數的困難</w:t>
            </w:r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。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這些工作不僅要求各個不同領域的</w:t>
            </w:r>
            <w:r>
              <w:rPr>
                <w:rFonts w:ascii="DengXian" w:eastAsia="新細明體" w:hAnsi="DengXian" w:hint="eastAsia"/>
                <w:sz w:val="24"/>
                <w:szCs w:val="24"/>
              </w:rPr>
              <w:t>協</w:t>
            </w:r>
            <w:r w:rsidRPr="005163BB">
              <w:rPr>
                <w:rFonts w:ascii="DengXian" w:eastAsia="新細明體" w:hAnsi="DengXian" w:hint="eastAsia"/>
                <w:sz w:val="24"/>
                <w:szCs w:val="24"/>
              </w:rPr>
              <w:t>作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，也需要</w:t>
            </w:r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異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常</w:t>
            </w:r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多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的科學熱誠和對一個構想的堅定信</w:t>
            </w:r>
            <w:r w:rsidRPr="00662FB4">
              <w:rPr>
                <w:rFonts w:ascii="DengXian" w:eastAsia="新細明體" w:hAnsi="DengXian" w:hint="eastAsia"/>
                <w:sz w:val="24"/>
                <w:szCs w:val="24"/>
              </w:rPr>
              <w:t>念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。在人類發明帶來毀滅和破壞比以往歷史更大的一個時刻裡，盤尼西林的</w:t>
            </w:r>
            <w:r w:rsidRPr="00A404AB">
              <w:rPr>
                <w:rFonts w:ascii="DengXian" w:eastAsia="新細明體" w:hAnsi="DengXian" w:hint="eastAsia"/>
                <w:sz w:val="24"/>
                <w:szCs w:val="24"/>
              </w:rPr>
              <w:t>出現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卻成為了人類智慧同樣可以用作拯救生命和對抗疾病</w:t>
            </w:r>
            <w:r w:rsidRPr="005163BB">
              <w:rPr>
                <w:rFonts w:ascii="DengXian" w:eastAsia="新細明體" w:hAnsi="DengXian" w:hint="eastAsia"/>
                <w:sz w:val="24"/>
                <w:szCs w:val="24"/>
              </w:rPr>
              <w:t>的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一個</w:t>
            </w:r>
            <w:r>
              <w:rPr>
                <w:rFonts w:ascii="DengXian" w:eastAsia="新細明體" w:hAnsi="DengXian" w:hint="eastAsia"/>
                <w:sz w:val="24"/>
                <w:szCs w:val="24"/>
              </w:rPr>
              <w:t>傑出</w:t>
            </w:r>
            <w:r w:rsidRPr="00EB5D75">
              <w:rPr>
                <w:rFonts w:ascii="DengXian" w:eastAsia="新細明體" w:hAnsi="DengXian" w:hint="eastAsia"/>
                <w:sz w:val="24"/>
                <w:szCs w:val="24"/>
              </w:rPr>
              <w:t>示範。</w:t>
            </w:r>
          </w:p>
        </w:tc>
      </w:tr>
    </w:tbl>
    <w:p w14:paraId="06CCBDB5" w14:textId="77777777" w:rsidR="009579DF" w:rsidRDefault="009579DF" w:rsidP="009579DF">
      <w:r w:rsidRPr="00662FB4">
        <w:rPr>
          <w:rFonts w:hint="eastAsia"/>
        </w:rPr>
        <w:t>資料來源</w:t>
      </w:r>
      <w:r w:rsidRPr="00977FFE">
        <w:rPr>
          <w:rFonts w:hint="eastAsia"/>
        </w:rPr>
        <w:t>：</w:t>
      </w:r>
      <w:hyperlink r:id="rId9" w:history="1">
        <w:r w:rsidRPr="00C0226E">
          <w:rPr>
            <w:rStyle w:val="a7"/>
          </w:rPr>
          <w:t>https://www.nobelprize.org/prizes/medicine/1945/ceremony-speech/</w:t>
        </w:r>
      </w:hyperlink>
      <w:r>
        <w:t xml:space="preserve"> </w:t>
      </w:r>
    </w:p>
    <w:p w14:paraId="77968C43" w14:textId="77777777" w:rsidR="009579DF" w:rsidRDefault="009579DF" w:rsidP="009579D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9579DF" w:rsidRPr="006901B0" w14:paraId="5A952ACC" w14:textId="77777777" w:rsidTr="009F7885">
        <w:trPr>
          <w:trHeight w:val="454"/>
        </w:trPr>
        <w:tc>
          <w:tcPr>
            <w:tcW w:w="9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FD96D" w14:textId="77777777" w:rsidR="009579DF" w:rsidRPr="006901B0" w:rsidRDefault="009579DF" w:rsidP="009F7885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sz w:val="24"/>
                <w:szCs w:val="24"/>
              </w:rPr>
            </w:pPr>
            <w:r w:rsidRPr="00977FFE">
              <w:rPr>
                <w:rFonts w:hint="eastAsia"/>
                <w:bCs/>
                <w:sz w:val="24"/>
                <w:szCs w:val="24"/>
              </w:rPr>
              <w:t>根</w:t>
            </w:r>
            <w:r w:rsidRPr="37369BE0">
              <w:rPr>
                <w:sz w:val="24"/>
                <w:szCs w:val="24"/>
              </w:rPr>
              <w:t>據資料</w:t>
            </w:r>
            <w:r w:rsidRPr="37369BE0">
              <w:rPr>
                <w:sz w:val="24"/>
                <w:szCs w:val="24"/>
              </w:rPr>
              <w:t>A</w:t>
            </w:r>
            <w:r w:rsidRPr="37369BE0">
              <w:rPr>
                <w:sz w:val="24"/>
                <w:szCs w:val="24"/>
              </w:rPr>
              <w:t>及</w:t>
            </w:r>
            <w:r w:rsidRPr="37369BE0">
              <w:rPr>
                <w:sz w:val="24"/>
                <w:szCs w:val="24"/>
              </w:rPr>
              <w:t>B</w:t>
            </w:r>
            <w:r w:rsidRPr="37369BE0">
              <w:rPr>
                <w:sz w:val="24"/>
                <w:szCs w:val="24"/>
              </w:rPr>
              <w:t>，試指出盤尼西林的效</w:t>
            </w:r>
            <w:r w:rsidRPr="00A404AB">
              <w:rPr>
                <w:rFonts w:hint="eastAsia"/>
                <w:sz w:val="24"/>
                <w:szCs w:val="24"/>
              </w:rPr>
              <w:t>用</w:t>
            </w:r>
            <w:r w:rsidRPr="37369BE0">
              <w:rPr>
                <w:sz w:val="24"/>
                <w:szCs w:val="24"/>
              </w:rPr>
              <w:t>。</w:t>
            </w:r>
          </w:p>
        </w:tc>
      </w:tr>
      <w:tr w:rsidR="009579DF" w:rsidRPr="006901B0" w14:paraId="057F80D6" w14:textId="77777777" w:rsidTr="009F7885">
        <w:trPr>
          <w:trHeight w:val="454"/>
        </w:trPr>
        <w:tc>
          <w:tcPr>
            <w:tcW w:w="9736" w:type="dxa"/>
            <w:tcBorders>
              <w:top w:val="nil"/>
              <w:left w:val="nil"/>
              <w:right w:val="nil"/>
            </w:tcBorders>
            <w:vAlign w:val="center"/>
          </w:tcPr>
          <w:p w14:paraId="2797CC25" w14:textId="58C09074" w:rsidR="009579DF" w:rsidRPr="006901B0" w:rsidRDefault="009579DF" w:rsidP="009F7885">
            <w:pPr>
              <w:jc w:val="both"/>
              <w:rPr>
                <w:sz w:val="24"/>
                <w:szCs w:val="24"/>
              </w:rPr>
            </w:pPr>
            <w:r w:rsidRPr="006901B0">
              <w:rPr>
                <w:rFonts w:hint="eastAsia"/>
                <w:sz w:val="24"/>
                <w:szCs w:val="24"/>
              </w:rPr>
              <w:t>資料</w:t>
            </w:r>
            <w:r w:rsidRPr="006901B0">
              <w:rPr>
                <w:rFonts w:hint="eastAsia"/>
                <w:sz w:val="24"/>
                <w:szCs w:val="24"/>
              </w:rPr>
              <w:t>A</w:t>
            </w:r>
            <w:r w:rsidRPr="006901B0">
              <w:rPr>
                <w:rFonts w:hint="eastAsia"/>
                <w:sz w:val="24"/>
                <w:szCs w:val="24"/>
              </w:rPr>
              <w:t>：</w:t>
            </w:r>
            <w:r w:rsidRPr="009579DF">
              <w:rPr>
                <w:rFonts w:hint="eastAsia"/>
                <w:color w:val="FF0000"/>
                <w:sz w:val="24"/>
                <w:szCs w:val="24"/>
              </w:rPr>
              <w:t>盤尼西林的發現，使軍醫可以用它來醫治受傷的士兵，使他們有機會重返家園。</w:t>
            </w:r>
          </w:p>
        </w:tc>
      </w:tr>
      <w:tr w:rsidR="009579DF" w:rsidRPr="006901B0" w14:paraId="1074BB10" w14:textId="77777777" w:rsidTr="009F7885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077E399C" w14:textId="77777777" w:rsidR="009579DF" w:rsidRPr="006901B0" w:rsidRDefault="009579DF" w:rsidP="009F7885">
            <w:pPr>
              <w:jc w:val="both"/>
              <w:rPr>
                <w:sz w:val="24"/>
                <w:szCs w:val="24"/>
              </w:rPr>
            </w:pPr>
          </w:p>
        </w:tc>
      </w:tr>
      <w:tr w:rsidR="009579DF" w:rsidRPr="006901B0" w14:paraId="4FABC644" w14:textId="77777777" w:rsidTr="009F7885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693920CA" w14:textId="77777777" w:rsidR="009579DF" w:rsidRPr="006901B0" w:rsidRDefault="009579DF" w:rsidP="009F7885">
            <w:pPr>
              <w:jc w:val="both"/>
              <w:rPr>
                <w:sz w:val="24"/>
                <w:szCs w:val="24"/>
              </w:rPr>
            </w:pPr>
          </w:p>
        </w:tc>
      </w:tr>
      <w:tr w:rsidR="009579DF" w:rsidRPr="006901B0" w14:paraId="763CA759" w14:textId="77777777" w:rsidTr="009F7885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0BE1F33A" w14:textId="77777777" w:rsidR="009579DF" w:rsidRPr="006901B0" w:rsidRDefault="009579DF" w:rsidP="009F7885">
            <w:pPr>
              <w:jc w:val="both"/>
              <w:rPr>
                <w:sz w:val="24"/>
                <w:szCs w:val="24"/>
              </w:rPr>
            </w:pPr>
          </w:p>
        </w:tc>
      </w:tr>
      <w:tr w:rsidR="009579DF" w:rsidRPr="006901B0" w14:paraId="102A7012" w14:textId="77777777" w:rsidTr="009F7885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0FECF2C7" w14:textId="18EAE405" w:rsidR="009579DF" w:rsidRPr="006901B0" w:rsidRDefault="009579DF" w:rsidP="009579DF">
            <w:pPr>
              <w:jc w:val="both"/>
              <w:rPr>
                <w:sz w:val="24"/>
                <w:szCs w:val="24"/>
              </w:rPr>
            </w:pPr>
            <w:r w:rsidRPr="006901B0">
              <w:rPr>
                <w:rFonts w:hint="eastAsia"/>
                <w:sz w:val="24"/>
                <w:szCs w:val="24"/>
              </w:rPr>
              <w:t>資料</w:t>
            </w:r>
            <w:r w:rsidRPr="006901B0">
              <w:rPr>
                <w:rFonts w:hint="eastAsia"/>
                <w:sz w:val="24"/>
                <w:szCs w:val="24"/>
              </w:rPr>
              <w:t>B</w:t>
            </w:r>
            <w:r w:rsidRPr="006901B0">
              <w:rPr>
                <w:rFonts w:hint="eastAsia"/>
                <w:sz w:val="24"/>
                <w:szCs w:val="24"/>
              </w:rPr>
              <w:t>：</w:t>
            </w:r>
            <w:r w:rsidRPr="009579DF">
              <w:rPr>
                <w:rFonts w:hint="eastAsia"/>
                <w:color w:val="FF0000"/>
                <w:sz w:val="24"/>
                <w:szCs w:val="24"/>
              </w:rPr>
              <w:t>盤尼西林處理一些重要的傳染病，如敗血症、腦膜炎、氣壞疽、肺炎、梅毒、淋病，</w:t>
            </w:r>
            <w:r w:rsidRPr="009579DF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9579DF" w:rsidRPr="006901B0" w14:paraId="51BF671D" w14:textId="77777777" w:rsidTr="009F7885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471A29B9" w14:textId="6C916CCB" w:rsidR="009579DF" w:rsidRPr="006901B0" w:rsidRDefault="009579DF" w:rsidP="009F7885">
            <w:pPr>
              <w:jc w:val="both"/>
              <w:rPr>
                <w:sz w:val="24"/>
                <w:szCs w:val="24"/>
              </w:rPr>
            </w:pPr>
            <w:r w:rsidRPr="009579DF">
              <w:rPr>
                <w:rFonts w:hint="eastAsia"/>
                <w:color w:val="FF0000"/>
                <w:sz w:val="24"/>
                <w:szCs w:val="24"/>
              </w:rPr>
              <w:t>以及許多其他的疾病，都有非凡的療效。</w:t>
            </w:r>
          </w:p>
        </w:tc>
      </w:tr>
      <w:tr w:rsidR="009579DF" w:rsidRPr="006901B0" w14:paraId="53952F01" w14:textId="77777777" w:rsidTr="009F7885">
        <w:trPr>
          <w:trHeight w:val="454"/>
        </w:trPr>
        <w:tc>
          <w:tcPr>
            <w:tcW w:w="9736" w:type="dxa"/>
            <w:tcBorders>
              <w:left w:val="nil"/>
              <w:bottom w:val="nil"/>
              <w:right w:val="nil"/>
            </w:tcBorders>
            <w:vAlign w:val="center"/>
          </w:tcPr>
          <w:p w14:paraId="36E39342" w14:textId="77777777" w:rsidR="009579DF" w:rsidRPr="006901B0" w:rsidRDefault="009579DF" w:rsidP="009F7885">
            <w:pPr>
              <w:jc w:val="both"/>
              <w:rPr>
                <w:sz w:val="24"/>
                <w:szCs w:val="24"/>
              </w:rPr>
            </w:pPr>
          </w:p>
        </w:tc>
      </w:tr>
      <w:tr w:rsidR="009579DF" w:rsidRPr="006901B0" w14:paraId="3474031A" w14:textId="77777777" w:rsidTr="009F7885">
        <w:trPr>
          <w:trHeight w:val="454"/>
        </w:trPr>
        <w:tc>
          <w:tcPr>
            <w:tcW w:w="9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92603" w14:textId="77777777" w:rsidR="009579DF" w:rsidRPr="006901B0" w:rsidRDefault="009579DF" w:rsidP="009F7885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sz w:val="24"/>
                <w:szCs w:val="24"/>
              </w:rPr>
            </w:pPr>
            <w:r w:rsidRPr="00467AAB">
              <w:rPr>
                <w:rFonts w:hint="eastAsia"/>
                <w:sz w:val="24"/>
                <w:szCs w:val="24"/>
              </w:rPr>
              <w:t>參考</w:t>
            </w:r>
            <w:r w:rsidRPr="37369BE0">
              <w:rPr>
                <w:sz w:val="24"/>
                <w:szCs w:val="24"/>
              </w:rPr>
              <w:t>資料</w:t>
            </w:r>
            <w:r w:rsidRPr="37369BE0">
              <w:rPr>
                <w:sz w:val="24"/>
                <w:szCs w:val="24"/>
              </w:rPr>
              <w:t>A</w:t>
            </w:r>
            <w:r w:rsidRPr="00A404AB">
              <w:rPr>
                <w:rFonts w:hint="eastAsia"/>
                <w:sz w:val="24"/>
                <w:szCs w:val="24"/>
              </w:rPr>
              <w:t>及</w:t>
            </w:r>
            <w:r w:rsidRPr="37369BE0">
              <w:rPr>
                <w:sz w:val="24"/>
                <w:szCs w:val="24"/>
              </w:rPr>
              <w:t>B</w:t>
            </w:r>
            <w:r w:rsidRPr="00A404AB">
              <w:rPr>
                <w:rFonts w:hint="eastAsia"/>
                <w:sz w:val="24"/>
                <w:szCs w:val="24"/>
              </w:rPr>
              <w:t>，並</w:t>
            </w:r>
            <w:r w:rsidRPr="37369BE0">
              <w:rPr>
                <w:sz w:val="24"/>
                <w:szCs w:val="24"/>
              </w:rPr>
              <w:t>就你所知，在盤尼西林的發</w:t>
            </w:r>
            <w:r w:rsidRPr="00467AAB">
              <w:rPr>
                <w:rFonts w:hint="eastAsia"/>
                <w:sz w:val="24"/>
                <w:szCs w:val="24"/>
              </w:rPr>
              <w:t>現</w:t>
            </w:r>
            <w:r w:rsidRPr="37369BE0">
              <w:rPr>
                <w:sz w:val="24"/>
                <w:szCs w:val="24"/>
              </w:rPr>
              <w:t>上有什麼值得學習的正面價值和態度？</w:t>
            </w:r>
          </w:p>
        </w:tc>
      </w:tr>
      <w:tr w:rsidR="009579DF" w14:paraId="7EF9DE82" w14:textId="77777777" w:rsidTr="009F7885">
        <w:trPr>
          <w:trHeight w:val="454"/>
        </w:trPr>
        <w:tc>
          <w:tcPr>
            <w:tcW w:w="9736" w:type="dxa"/>
            <w:tcBorders>
              <w:top w:val="nil"/>
              <w:left w:val="nil"/>
              <w:right w:val="nil"/>
            </w:tcBorders>
            <w:vAlign w:val="center"/>
          </w:tcPr>
          <w:p w14:paraId="61A7D742" w14:textId="77777777" w:rsidR="009579DF" w:rsidRDefault="009579DF" w:rsidP="009F7885">
            <w:pPr>
              <w:jc w:val="both"/>
            </w:pPr>
          </w:p>
        </w:tc>
      </w:tr>
      <w:tr w:rsidR="009579DF" w14:paraId="12E885D1" w14:textId="77777777" w:rsidTr="009F7885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52DA11C5" w14:textId="29131429" w:rsidR="009579DF" w:rsidRPr="009579DF" w:rsidRDefault="009579DF" w:rsidP="009F7885">
            <w:pPr>
              <w:jc w:val="both"/>
              <w:rPr>
                <w:color w:val="FF0000"/>
                <w:sz w:val="24"/>
                <w:szCs w:val="24"/>
              </w:rPr>
            </w:pPr>
            <w:r w:rsidRPr="009579DF">
              <w:rPr>
                <w:rFonts w:hint="eastAsia"/>
                <w:color w:val="FF0000"/>
                <w:sz w:val="24"/>
                <w:szCs w:val="24"/>
              </w:rPr>
              <w:t>資料</w:t>
            </w:r>
            <w:r w:rsidRPr="009579DF">
              <w:rPr>
                <w:rFonts w:hint="eastAsia"/>
                <w:color w:val="FF0000"/>
                <w:sz w:val="24"/>
                <w:szCs w:val="24"/>
              </w:rPr>
              <w:t>A</w:t>
            </w:r>
            <w:r w:rsidRPr="009579DF">
              <w:rPr>
                <w:rFonts w:hint="eastAsia"/>
                <w:color w:val="FF0000"/>
                <w:sz w:val="24"/>
                <w:szCs w:val="24"/>
              </w:rPr>
              <w:t>：科學家致力研發藥物幫助受傷患的士兵，體現人類堅毅和</w:t>
            </w:r>
            <w:proofErr w:type="gramStart"/>
            <w:r w:rsidRPr="009579DF">
              <w:rPr>
                <w:rFonts w:hint="eastAsia"/>
                <w:color w:val="FF0000"/>
                <w:sz w:val="24"/>
                <w:szCs w:val="24"/>
              </w:rPr>
              <w:t>踐行</w:t>
            </w:r>
            <w:proofErr w:type="gramEnd"/>
            <w:r w:rsidRPr="009579DF">
              <w:rPr>
                <w:rFonts w:hint="eastAsia"/>
                <w:color w:val="FF0000"/>
                <w:sz w:val="24"/>
                <w:szCs w:val="24"/>
              </w:rPr>
              <w:t>關愛的精神。</w:t>
            </w:r>
          </w:p>
        </w:tc>
      </w:tr>
      <w:tr w:rsidR="009579DF" w14:paraId="3F772C27" w14:textId="77777777" w:rsidTr="009F7885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7D624ED5" w14:textId="770E6B22" w:rsidR="009579DF" w:rsidRPr="009579DF" w:rsidRDefault="009579DF" w:rsidP="009F7885">
            <w:pPr>
              <w:jc w:val="both"/>
              <w:rPr>
                <w:color w:val="FF0000"/>
                <w:sz w:val="24"/>
                <w:szCs w:val="24"/>
              </w:rPr>
            </w:pPr>
            <w:r w:rsidRPr="009579DF">
              <w:rPr>
                <w:rFonts w:hint="eastAsia"/>
                <w:color w:val="FF0000"/>
                <w:sz w:val="24"/>
                <w:szCs w:val="24"/>
              </w:rPr>
              <w:t>資料</w:t>
            </w:r>
            <w:r w:rsidRPr="009579DF">
              <w:rPr>
                <w:rFonts w:hint="eastAsia"/>
                <w:color w:val="FF0000"/>
                <w:sz w:val="24"/>
                <w:szCs w:val="24"/>
              </w:rPr>
              <w:t>B</w:t>
            </w:r>
            <w:r w:rsidRPr="009579DF">
              <w:rPr>
                <w:rFonts w:hint="eastAsia"/>
                <w:color w:val="FF0000"/>
                <w:sz w:val="24"/>
                <w:szCs w:val="24"/>
              </w:rPr>
              <w:t>：從亞歷山大</w:t>
            </w:r>
            <w:proofErr w:type="gramStart"/>
            <w:r w:rsidRPr="009579DF">
              <w:rPr>
                <w:rFonts w:hint="eastAsia"/>
                <w:color w:val="FF0000"/>
                <w:sz w:val="24"/>
                <w:szCs w:val="24"/>
              </w:rPr>
              <w:t>‧</w:t>
            </w:r>
            <w:proofErr w:type="gramEnd"/>
            <w:r w:rsidRPr="009579DF">
              <w:rPr>
                <w:rFonts w:hint="eastAsia"/>
                <w:color w:val="FF0000"/>
                <w:sz w:val="24"/>
                <w:szCs w:val="24"/>
              </w:rPr>
              <w:t>弗萊明等人致力研究和共同合作，並能夠排除萬難。他們最終發現了盤尼西林以對抗疾病，使無數人類的生命得到救治。</w:t>
            </w:r>
          </w:p>
        </w:tc>
      </w:tr>
      <w:tr w:rsidR="009579DF" w14:paraId="5A659F00" w14:textId="77777777" w:rsidTr="009F7885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59E5A7DD" w14:textId="443A3D0C" w:rsidR="009579DF" w:rsidRPr="009579DF" w:rsidRDefault="009579DF" w:rsidP="009F7885">
            <w:pPr>
              <w:jc w:val="both"/>
              <w:rPr>
                <w:sz w:val="24"/>
                <w:szCs w:val="24"/>
              </w:rPr>
            </w:pPr>
            <w:r w:rsidRPr="009579DF">
              <w:rPr>
                <w:rFonts w:hint="eastAsia"/>
                <w:color w:val="FF0000"/>
                <w:sz w:val="24"/>
                <w:szCs w:val="24"/>
              </w:rPr>
              <w:t>個人知識：從亞歷山大</w:t>
            </w:r>
            <w:proofErr w:type="gramStart"/>
            <w:r w:rsidRPr="009579DF">
              <w:rPr>
                <w:rFonts w:hint="eastAsia"/>
                <w:color w:val="FF0000"/>
                <w:sz w:val="24"/>
                <w:szCs w:val="24"/>
              </w:rPr>
              <w:t>‧</w:t>
            </w:r>
            <w:proofErr w:type="gramEnd"/>
            <w:r w:rsidRPr="009579DF">
              <w:rPr>
                <w:rFonts w:hint="eastAsia"/>
                <w:color w:val="FF0000"/>
                <w:sz w:val="24"/>
                <w:szCs w:val="24"/>
              </w:rPr>
              <w:t>弗萊明發現盤尼西林的小故事上，我們應學習保持對事物的好奇心和永不放棄學習精神。因為他有一次返回實驗室時發現實驗室的盤子被污染。但他並沒有立即扔掉那個受污染的盤子，反而他充滿好奇地仔細看長滿細菌盤子的其中一個角落生長了黴菌，而黴菌的旁邊，卻沒有細菌滋長</w:t>
            </w:r>
            <w:r w:rsidRPr="009579DF">
              <w:rPr>
                <w:rFonts w:hint="eastAsia"/>
                <w:color w:val="FF0000"/>
                <w:sz w:val="24"/>
                <w:szCs w:val="24"/>
              </w:rPr>
              <w:t xml:space="preserve">, </w:t>
            </w:r>
            <w:r w:rsidRPr="009579DF">
              <w:rPr>
                <w:rFonts w:hint="eastAsia"/>
                <w:color w:val="FF0000"/>
                <w:sz w:val="24"/>
                <w:szCs w:val="24"/>
              </w:rPr>
              <w:t>並開始推測黴菌可能有殺菌作用，最後成功發現了盤尼西林。</w:t>
            </w:r>
          </w:p>
        </w:tc>
      </w:tr>
      <w:tr w:rsidR="009579DF" w14:paraId="7CCF8102" w14:textId="77777777" w:rsidTr="009F7885">
        <w:trPr>
          <w:trHeight w:val="454"/>
        </w:trPr>
        <w:tc>
          <w:tcPr>
            <w:tcW w:w="9736" w:type="dxa"/>
            <w:tcBorders>
              <w:left w:val="nil"/>
              <w:right w:val="nil"/>
            </w:tcBorders>
            <w:vAlign w:val="center"/>
          </w:tcPr>
          <w:p w14:paraId="0791BB6A" w14:textId="77777777" w:rsidR="009579DF" w:rsidRDefault="009579DF" w:rsidP="009F7885">
            <w:pPr>
              <w:jc w:val="both"/>
            </w:pPr>
          </w:p>
        </w:tc>
      </w:tr>
    </w:tbl>
    <w:p w14:paraId="489D563C" w14:textId="1B9961C7" w:rsidR="009579DF" w:rsidRDefault="009579DF"/>
    <w:sectPr w:rsidR="009579DF" w:rsidSect="006876BD">
      <w:headerReference w:type="default" r:id="rId1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05074" w14:textId="77777777" w:rsidR="00E11CF4" w:rsidRDefault="00E11CF4" w:rsidP="005B080A">
      <w:r>
        <w:separator/>
      </w:r>
    </w:p>
  </w:endnote>
  <w:endnote w:type="continuationSeparator" w:id="0">
    <w:p w14:paraId="1D905ACF" w14:textId="77777777" w:rsidR="00E11CF4" w:rsidRDefault="00E11CF4" w:rsidP="005B0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C3CDFD" w14:textId="77777777" w:rsidR="00E11CF4" w:rsidRDefault="00E11CF4" w:rsidP="005B080A">
      <w:r>
        <w:separator/>
      </w:r>
    </w:p>
  </w:footnote>
  <w:footnote w:type="continuationSeparator" w:id="0">
    <w:p w14:paraId="5BE8BDBB" w14:textId="77777777" w:rsidR="00E11CF4" w:rsidRDefault="00E11CF4" w:rsidP="005B0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A1750" w14:textId="68040354" w:rsidR="005B080A" w:rsidRPr="005B080A" w:rsidRDefault="005B080A" w:rsidP="005B080A">
    <w:pPr>
      <w:pStyle w:val="a8"/>
      <w:jc w:val="right"/>
      <w:rPr>
        <w:b/>
        <w:bdr w:val="single" w:sz="4" w:space="0" w:color="auto"/>
      </w:rPr>
    </w:pPr>
    <w:r w:rsidRPr="005B080A">
      <w:rPr>
        <w:rFonts w:hint="eastAsia"/>
        <w:b/>
        <w:bdr w:val="single" w:sz="4" w:space="0" w:color="auto"/>
      </w:rPr>
      <w:t>附件五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360FE"/>
    <w:multiLevelType w:val="hybridMultilevel"/>
    <w:tmpl w:val="9462EFA4"/>
    <w:lvl w:ilvl="0" w:tplc="3B28E1B0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5EA"/>
    <w:rsid w:val="000226E7"/>
    <w:rsid w:val="000F02FE"/>
    <w:rsid w:val="000F5179"/>
    <w:rsid w:val="001A3762"/>
    <w:rsid w:val="00244F1D"/>
    <w:rsid w:val="002905EA"/>
    <w:rsid w:val="003A239C"/>
    <w:rsid w:val="00467AAB"/>
    <w:rsid w:val="005163BB"/>
    <w:rsid w:val="005B080A"/>
    <w:rsid w:val="005B2868"/>
    <w:rsid w:val="00662FB4"/>
    <w:rsid w:val="006876BD"/>
    <w:rsid w:val="006901B0"/>
    <w:rsid w:val="006A255F"/>
    <w:rsid w:val="007C700E"/>
    <w:rsid w:val="007E225B"/>
    <w:rsid w:val="0086464A"/>
    <w:rsid w:val="009579DF"/>
    <w:rsid w:val="00977FFE"/>
    <w:rsid w:val="00A404AB"/>
    <w:rsid w:val="00A87E0F"/>
    <w:rsid w:val="00AC170E"/>
    <w:rsid w:val="00B13E41"/>
    <w:rsid w:val="00C42AD8"/>
    <w:rsid w:val="00CC5B8E"/>
    <w:rsid w:val="00CC7596"/>
    <w:rsid w:val="00D80862"/>
    <w:rsid w:val="00E11CF4"/>
    <w:rsid w:val="00E96CF1"/>
    <w:rsid w:val="00EB5D75"/>
    <w:rsid w:val="00EE0BDA"/>
    <w:rsid w:val="142CF195"/>
    <w:rsid w:val="37369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E4890"/>
  <w15:chartTrackingRefBased/>
  <w15:docId w15:val="{36B74A68-261B-49DB-B4A5-A18F95160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kern w:val="2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5E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0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901B0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977FFE"/>
    <w:rPr>
      <w:rFonts w:ascii="Microsoft JhengHei UI" w:eastAsia="Microsoft JhengHei U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77FFE"/>
    <w:rPr>
      <w:rFonts w:ascii="Microsoft JhengHei UI" w:eastAsia="Microsoft JhengHei UI"/>
      <w:sz w:val="18"/>
      <w:szCs w:val="18"/>
    </w:rPr>
  </w:style>
  <w:style w:type="character" w:styleId="a7">
    <w:name w:val="Hyperlink"/>
    <w:basedOn w:val="a0"/>
    <w:uiPriority w:val="99"/>
    <w:unhideWhenUsed/>
    <w:rsid w:val="00977FFE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B080A"/>
    <w:pPr>
      <w:tabs>
        <w:tab w:val="center" w:pos="4153"/>
        <w:tab w:val="right" w:pos="8306"/>
      </w:tabs>
    </w:pPr>
  </w:style>
  <w:style w:type="character" w:customStyle="1" w:styleId="a9">
    <w:name w:val="頁首 字元"/>
    <w:basedOn w:val="a0"/>
    <w:link w:val="a8"/>
    <w:uiPriority w:val="99"/>
    <w:rsid w:val="005B080A"/>
  </w:style>
  <w:style w:type="paragraph" w:styleId="aa">
    <w:name w:val="footer"/>
    <w:basedOn w:val="a"/>
    <w:link w:val="ab"/>
    <w:uiPriority w:val="99"/>
    <w:unhideWhenUsed/>
    <w:rsid w:val="005B080A"/>
    <w:pPr>
      <w:tabs>
        <w:tab w:val="center" w:pos="4153"/>
        <w:tab w:val="right" w:pos="8306"/>
      </w:tabs>
    </w:pPr>
  </w:style>
  <w:style w:type="character" w:customStyle="1" w:styleId="ab">
    <w:name w:val="頁尾 字元"/>
    <w:basedOn w:val="a0"/>
    <w:link w:val="aa"/>
    <w:uiPriority w:val="99"/>
    <w:rsid w:val="005B0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2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belprize.org/prizes/medicine/1945/ceremony-speech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nobelprize.org/prizes/medicine/1945/ceremony-speech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KELVIN IP</dc:creator>
  <cp:keywords/>
  <dc:description/>
  <cp:lastModifiedBy>SIU, Chi-kui</cp:lastModifiedBy>
  <cp:revision>5</cp:revision>
  <dcterms:created xsi:type="dcterms:W3CDTF">2022-12-29T03:43:00Z</dcterms:created>
  <dcterms:modified xsi:type="dcterms:W3CDTF">2023-01-05T09:13:00Z</dcterms:modified>
</cp:coreProperties>
</file>